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4279B" w14:textId="15A02402" w:rsidR="00A962B9" w:rsidRPr="00EF7958" w:rsidRDefault="00A962B9" w:rsidP="00A962B9">
      <w:pPr>
        <w:rPr>
          <w:rFonts w:ascii="Times New Roman" w:hAnsi="Times New Roman" w:cs="Times New Roman"/>
          <w:sz w:val="40"/>
          <w:szCs w:val="40"/>
          <w:lang w:val="kk-KZ"/>
        </w:rPr>
      </w:pPr>
      <w:r w:rsidRPr="00EF7958">
        <w:rPr>
          <w:rFonts w:ascii="Times New Roman" w:hAnsi="Times New Roman" w:cs="Times New Roman"/>
          <w:sz w:val="40"/>
          <w:szCs w:val="40"/>
          <w:highlight w:val="green"/>
          <w:lang w:val="kk-KZ"/>
        </w:rPr>
        <w:t>13 Дәріс</w:t>
      </w:r>
      <w:r w:rsidRPr="00EF7958">
        <w:rPr>
          <w:rFonts w:ascii="Times New Roman" w:hAnsi="Times New Roman" w:cs="Times New Roman"/>
          <w:sz w:val="40"/>
          <w:szCs w:val="40"/>
          <w:lang w:val="kk-KZ"/>
        </w:rPr>
        <w:t xml:space="preserve"> -</w:t>
      </w:r>
      <w:r w:rsidR="00EF7958" w:rsidRPr="00EF7958">
        <w:rPr>
          <w:rFonts w:ascii="Times New Roman" w:eastAsiaTheme="minorEastAsia" w:hAnsi="Times New Roman" w:cs="Times New Roman"/>
          <w:sz w:val="40"/>
          <w:szCs w:val="40"/>
          <w:lang w:val="kk-KZ" w:eastAsia="ru-RU"/>
        </w:rPr>
        <w:t xml:space="preserve"> </w:t>
      </w:r>
      <w:r w:rsidR="00E0536A">
        <w:rPr>
          <w:rFonts w:ascii="Times New Roman" w:eastAsiaTheme="minorEastAsia" w:hAnsi="Times New Roman" w:cs="Times New Roman"/>
          <w:color w:val="FF0000"/>
          <w:sz w:val="40"/>
          <w:szCs w:val="40"/>
          <w:lang w:val="kk-KZ" w:eastAsia="ru-RU"/>
        </w:rPr>
        <w:t>М</w:t>
      </w:r>
      <w:r w:rsidR="00EF7958" w:rsidRPr="00EF7958">
        <w:rPr>
          <w:rFonts w:ascii="Times New Roman" w:hAnsi="Times New Roman" w:cs="Times New Roman"/>
          <w:color w:val="FF0000"/>
          <w:sz w:val="40"/>
          <w:szCs w:val="40"/>
          <w:lang w:val="kk-KZ"/>
        </w:rPr>
        <w:t>емлекеттік шешімдердің орындалуы</w:t>
      </w:r>
      <w:r w:rsidR="00E0536A">
        <w:rPr>
          <w:rFonts w:ascii="Times New Roman" w:hAnsi="Times New Roman" w:cs="Times New Roman"/>
          <w:color w:val="FF0000"/>
          <w:sz w:val="40"/>
          <w:szCs w:val="40"/>
          <w:lang w:val="kk-KZ"/>
        </w:rPr>
        <w:t>н ұйымдастыру және бақылау</w:t>
      </w:r>
    </w:p>
    <w:p w14:paraId="62D0181C" w14:textId="77777777" w:rsidR="00A962B9" w:rsidRPr="00EF7958" w:rsidRDefault="00A962B9" w:rsidP="00A962B9">
      <w:pPr>
        <w:rPr>
          <w:rFonts w:ascii="Times New Roman" w:hAnsi="Times New Roman" w:cs="Times New Roman"/>
          <w:color w:val="0070C0"/>
          <w:sz w:val="40"/>
          <w:szCs w:val="40"/>
          <w:lang w:val="kk-KZ"/>
        </w:rPr>
      </w:pPr>
      <w:r w:rsidRPr="00EF7958">
        <w:rPr>
          <w:rFonts w:ascii="Times New Roman" w:hAnsi="Times New Roman" w:cs="Times New Roman"/>
          <w:color w:val="0070C0"/>
          <w:sz w:val="40"/>
          <w:szCs w:val="40"/>
          <w:lang w:val="kk-KZ"/>
        </w:rPr>
        <w:t>Сұрақтар:</w:t>
      </w:r>
    </w:p>
    <w:p w14:paraId="6439E0D9" w14:textId="4717A6B8" w:rsidR="00A962B9" w:rsidRPr="00EF7958" w:rsidRDefault="00A962B9" w:rsidP="00A962B9">
      <w:pPr>
        <w:rPr>
          <w:rFonts w:ascii="Times New Roman" w:hAnsi="Times New Roman" w:cs="Times New Roman"/>
          <w:color w:val="FF0000"/>
          <w:sz w:val="40"/>
          <w:szCs w:val="40"/>
          <w:lang w:val="kk-KZ"/>
        </w:rPr>
      </w:pPr>
      <w:r w:rsidRPr="00EF7958">
        <w:rPr>
          <w:rFonts w:ascii="Times New Roman" w:hAnsi="Times New Roman" w:cs="Times New Roman"/>
          <w:sz w:val="40"/>
          <w:szCs w:val="40"/>
          <w:lang w:val="kk-KZ"/>
        </w:rPr>
        <w:t>1.</w:t>
      </w:r>
      <w:r w:rsidR="00EF7958" w:rsidRPr="00EF7958">
        <w:rPr>
          <w:rFonts w:ascii="Times New Roman" w:eastAsiaTheme="minorEastAsia" w:hAnsi="Times New Roman" w:cs="Times New Roman"/>
          <w:sz w:val="40"/>
          <w:szCs w:val="40"/>
          <w:lang w:val="kk-KZ" w:eastAsia="ru-RU"/>
        </w:rPr>
        <w:t xml:space="preserve"> </w:t>
      </w:r>
      <w:r w:rsidR="00E0536A">
        <w:rPr>
          <w:rFonts w:ascii="Times New Roman" w:eastAsiaTheme="minorEastAsia" w:hAnsi="Times New Roman" w:cs="Times New Roman"/>
          <w:color w:val="FF0000"/>
          <w:sz w:val="40"/>
          <w:szCs w:val="40"/>
          <w:lang w:val="kk-KZ" w:eastAsia="ru-RU"/>
        </w:rPr>
        <w:t>М</w:t>
      </w:r>
      <w:r w:rsidR="00EF7958" w:rsidRPr="00EF7958">
        <w:rPr>
          <w:rFonts w:ascii="Times New Roman" w:hAnsi="Times New Roman" w:cs="Times New Roman"/>
          <w:color w:val="FF0000"/>
          <w:sz w:val="40"/>
          <w:szCs w:val="40"/>
          <w:lang w:val="kk-KZ"/>
        </w:rPr>
        <w:t>емлекеттік шешімдердің орындалуы</w:t>
      </w:r>
      <w:r w:rsidR="00E0536A">
        <w:rPr>
          <w:rFonts w:ascii="Times New Roman" w:hAnsi="Times New Roman" w:cs="Times New Roman"/>
          <w:color w:val="FF0000"/>
          <w:sz w:val="40"/>
          <w:szCs w:val="40"/>
          <w:lang w:val="kk-KZ"/>
        </w:rPr>
        <w:t>н ұйымдастыру</w:t>
      </w:r>
    </w:p>
    <w:p w14:paraId="1B73CAF6" w14:textId="747D38A8" w:rsidR="00A962B9" w:rsidRPr="00EF7958" w:rsidRDefault="00A962B9" w:rsidP="00A962B9">
      <w:pPr>
        <w:rPr>
          <w:rFonts w:ascii="Times New Roman" w:hAnsi="Times New Roman" w:cs="Times New Roman"/>
          <w:color w:val="FF0000"/>
          <w:sz w:val="40"/>
          <w:szCs w:val="40"/>
          <w:lang w:val="kk-KZ"/>
        </w:rPr>
      </w:pPr>
      <w:r w:rsidRPr="00EF7958">
        <w:rPr>
          <w:rFonts w:ascii="Times New Roman" w:hAnsi="Times New Roman" w:cs="Times New Roman"/>
          <w:color w:val="FF0000"/>
          <w:sz w:val="40"/>
          <w:szCs w:val="40"/>
          <w:lang w:val="kk-KZ"/>
        </w:rPr>
        <w:t>2.</w:t>
      </w:r>
      <w:r w:rsidR="00EF7958" w:rsidRPr="00EF7958">
        <w:rPr>
          <w:rFonts w:ascii="Times New Roman" w:eastAsiaTheme="minorEastAsia" w:hAnsi="Times New Roman" w:cs="Times New Roman"/>
          <w:color w:val="FF0000"/>
          <w:sz w:val="40"/>
          <w:szCs w:val="40"/>
          <w:lang w:val="kk-KZ" w:eastAsia="ru-RU"/>
        </w:rPr>
        <w:t xml:space="preserve"> </w:t>
      </w:r>
      <w:r w:rsidR="00E0536A">
        <w:rPr>
          <w:rFonts w:ascii="Times New Roman" w:eastAsiaTheme="minorEastAsia" w:hAnsi="Times New Roman" w:cs="Times New Roman"/>
          <w:color w:val="FF0000"/>
          <w:sz w:val="40"/>
          <w:szCs w:val="40"/>
          <w:lang w:val="kk-KZ" w:eastAsia="ru-RU"/>
        </w:rPr>
        <w:t>М</w:t>
      </w:r>
      <w:r w:rsidR="00E0536A" w:rsidRPr="00EF7958">
        <w:rPr>
          <w:rFonts w:ascii="Times New Roman" w:hAnsi="Times New Roman" w:cs="Times New Roman"/>
          <w:color w:val="FF0000"/>
          <w:sz w:val="40"/>
          <w:szCs w:val="40"/>
          <w:lang w:val="kk-KZ"/>
        </w:rPr>
        <w:t>емлекеттік шешімдердің орындалуы</w:t>
      </w:r>
      <w:r w:rsidR="00E0536A">
        <w:rPr>
          <w:rFonts w:ascii="Times New Roman" w:hAnsi="Times New Roman" w:cs="Times New Roman"/>
          <w:color w:val="FF0000"/>
          <w:sz w:val="40"/>
          <w:szCs w:val="40"/>
          <w:lang w:val="kk-KZ"/>
        </w:rPr>
        <w:t>н бақылау</w:t>
      </w:r>
    </w:p>
    <w:p w14:paraId="443E08F2" w14:textId="6234250E" w:rsidR="00A962B9" w:rsidRPr="00EF7958" w:rsidRDefault="00A962B9" w:rsidP="00A962B9">
      <w:pPr>
        <w:rPr>
          <w:rFonts w:ascii="Times New Roman" w:hAnsi="Times New Roman" w:cs="Times New Roman"/>
          <w:sz w:val="28"/>
          <w:szCs w:val="28"/>
          <w:lang w:val="kk-KZ"/>
        </w:rPr>
      </w:pPr>
      <w:r w:rsidRPr="00EF7958">
        <w:rPr>
          <w:rFonts w:ascii="Times New Roman" w:hAnsi="Times New Roman" w:cs="Times New Roman"/>
          <w:sz w:val="28"/>
          <w:szCs w:val="28"/>
          <w:highlight w:val="green"/>
          <w:lang w:val="kk-KZ"/>
        </w:rPr>
        <w:t>Дәріс мақсаты</w:t>
      </w:r>
      <w:r w:rsidRPr="00EF7958">
        <w:rPr>
          <w:rFonts w:ascii="Times New Roman" w:hAnsi="Times New Roman" w:cs="Times New Roman"/>
          <w:sz w:val="28"/>
          <w:szCs w:val="28"/>
          <w:lang w:val="kk-KZ"/>
        </w:rPr>
        <w:t xml:space="preserve"> -</w:t>
      </w:r>
      <w:r w:rsidR="00EF7958" w:rsidRPr="00EF7958">
        <w:rPr>
          <w:rFonts w:ascii="Times New Roman" w:hAnsi="Times New Roman" w:cs="Times New Roman"/>
          <w:color w:val="0070C0"/>
          <w:sz w:val="28"/>
          <w:szCs w:val="28"/>
          <w:lang w:val="kk-KZ"/>
        </w:rPr>
        <w:t xml:space="preserve">студенттерге </w:t>
      </w:r>
      <w:r w:rsidR="00EF7958" w:rsidRPr="00EF7958">
        <w:rPr>
          <w:rFonts w:ascii="Times New Roman" w:eastAsiaTheme="minorEastAsia" w:hAnsi="Times New Roman" w:cs="Times New Roman"/>
          <w:color w:val="0070C0"/>
          <w:sz w:val="28"/>
          <w:szCs w:val="28"/>
          <w:lang w:val="kk-KZ" w:eastAsia="ru-RU"/>
        </w:rPr>
        <w:t>Қазақстан Республикасында     м</w:t>
      </w:r>
      <w:r w:rsidR="00EF7958" w:rsidRPr="00EF7958">
        <w:rPr>
          <w:rFonts w:ascii="Times New Roman" w:hAnsi="Times New Roman" w:cs="Times New Roman"/>
          <w:color w:val="0070C0"/>
          <w:sz w:val="28"/>
          <w:szCs w:val="28"/>
          <w:lang w:val="kk-KZ"/>
        </w:rPr>
        <w:t>емлекеттік шешімдердің орындалуы жүйелі түсіндіру</w:t>
      </w:r>
    </w:p>
    <w:p w14:paraId="1AEA13FE" w14:textId="77777777" w:rsidR="00A962B9" w:rsidRDefault="00A962B9" w:rsidP="00A962B9">
      <w:pPr>
        <w:rPr>
          <w:lang w:val="kk-KZ"/>
        </w:rPr>
      </w:pPr>
    </w:p>
    <w:p w14:paraId="195BA4D7" w14:textId="77777777" w:rsidR="001E174A" w:rsidRPr="001E174A" w:rsidRDefault="001E174A" w:rsidP="001310B7">
      <w:pPr>
        <w:spacing w:after="0" w:line="240" w:lineRule="auto"/>
        <w:rPr>
          <w:rFonts w:ascii="Times New Roman" w:hAnsi="Times New Roman" w:cs="Times New Roman"/>
          <w:sz w:val="28"/>
          <w:szCs w:val="28"/>
          <w:lang w:val="kk-KZ"/>
        </w:rPr>
      </w:pPr>
      <w:bookmarkStart w:id="0" w:name="_Hlk155549068"/>
      <w:r w:rsidRPr="001E174A">
        <w:rPr>
          <w:rFonts w:ascii="Times New Roman" w:hAnsi="Times New Roman" w:cs="Times New Roman"/>
          <w:sz w:val="28"/>
          <w:szCs w:val="28"/>
          <w:lang w:val="kk-KZ"/>
        </w:rPr>
        <w:t>МЕМЛЕКЕТТІК ШЕШІМДЕРДІҢ ОРЫНДАЛУЫН ҰЙЫМДАСТЫРУ ЖӘНЕ БАҚЫЛАУ</w:t>
      </w:r>
    </w:p>
    <w:p w14:paraId="6BCF9A1A"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Басқару шешімдерін орындау бірнеше кезеңнен тұратын біршама күрделі кезең болып табылады.</w:t>
      </w:r>
    </w:p>
    <w:p w14:paraId="74164D35"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1. Орындаушыларды таңдау және орналастыру, олардың табысты қызметі үшін қажетті жағдайларды қамтамасыз ету. Бұл қабылданған шешімнің орындалуына қатыса алатын тұлғалар шеңберін анықтау жұмысы. Әрбір басқару шешімін тиісті орындаушылар командасы қолдауы керек. Оларға ақпарат беріліп, арнайы оқыту ұйымдастырылып, нақты міндеттер тұжырымдалып, орындау мерзімдері белгіленеді. Менеджер қабылданған басқарушылық шешімнің мәні орындаушыларға түсінікті екеніне, олар жалпы стратегиялық міндеттерді де, жеке тапсырмаларды да білетініне және түсінетініне және оларды қалай жүзеге асыру керектігін жақсы түсінетініне сенімді болуы керек.</w:t>
      </w:r>
    </w:p>
    <w:p w14:paraId="475BA3B6"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2. Шешімнің орындалуын ұйымдастырудың келесі кезеңі жұмылдыру болып табылады</w:t>
      </w:r>
    </w:p>
    <w:p w14:paraId="21A45FCD"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жоспарланған нәрсені орындау үшін қолда бар ресурстар. Дәл осы жерде әзірленуде</w:t>
      </w:r>
    </w:p>
    <w:p w14:paraId="39FBF76A"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түрлі жоспарлар, нұсқаулар, ұсыныстар, ескертулер белгіленеді</w:t>
      </w:r>
    </w:p>
    <w:p w14:paraId="124F8357" w14:textId="77777777" w:rsidR="001E174A" w:rsidRPr="001E174A" w:rsidRDefault="001E174A" w:rsidP="001310B7">
      <w:pPr>
        <w:spacing w:after="0" w:line="240" w:lineRule="auto"/>
        <w:rPr>
          <w:rFonts w:ascii="Times New Roman" w:hAnsi="Times New Roman" w:cs="Times New Roman"/>
          <w:sz w:val="28"/>
          <w:szCs w:val="28"/>
        </w:rPr>
      </w:pPr>
      <w:r w:rsidRPr="001E174A">
        <w:rPr>
          <w:rFonts w:ascii="Times New Roman" w:hAnsi="Times New Roman" w:cs="Times New Roman"/>
          <w:sz w:val="28"/>
          <w:szCs w:val="28"/>
          <w:lang w:val="kk-KZ"/>
        </w:rPr>
        <w:t>басқару ақпаратын алудың көздері мен арналары, есеп беру нысандары және т.б. Шешімдердің орындалуын ұйымдастырудың мұндай элементтеріне немқұрайлы қарау олардың тиімділігінің төмендеуіне әкеледі және алға қойылған мақсаттарға қол жеткізу мүмкіндігін азайтады. Ресурстардың номенклатурасы, көлемі және сапасы оңтайлы болуы керек.</w:t>
      </w:r>
    </w:p>
    <w:p w14:paraId="12BA6AEC"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 xml:space="preserve">3. Адамдар мен ресурстарды байланыстыру. Бұл процесте келесі міндеттер шешіледі: әрбір орындаушы мен әрбір жұмыс бригадасы үшін еңбек құнының нормативтері белгіленеді; ұрпақты болу қызметіне жұмсалатын уақыттың, энергияның, материалдардың және ақша ресурстарының нормативтері, бір жағынан, нәтижесінде алынған материалдық, әлеуметтік және рухани өнімдердің саны мен сапасы анықталады. Басқару шығындарды </w:t>
      </w:r>
      <w:r w:rsidRPr="001E174A">
        <w:rPr>
          <w:rFonts w:ascii="Times New Roman" w:hAnsi="Times New Roman" w:cs="Times New Roman"/>
          <w:sz w:val="28"/>
          <w:szCs w:val="28"/>
          <w:lang w:val="kk-KZ"/>
        </w:rPr>
        <w:lastRenderedPageBreak/>
        <w:t>азайтып, алынған нәтижелердің көлемі мен сапасы жоғарылайтындай болуы керек</w:t>
      </w:r>
    </w:p>
    <w:p w14:paraId="44549362"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4. Шешімді іс жүзінде жүзеге асыру. Қабылданған басқару шешімін іс жүзінде орындау сатысында мәселелердің тұтас кешені шешіледі</w:t>
      </w:r>
    </w:p>
    <w:p w14:paraId="7BA6FC47"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 құқықтық, кадрлық, ұйымдастырушылық және материалдық-техникалық</w:t>
      </w:r>
    </w:p>
    <w:p w14:paraId="50291C4A"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шешімді сәтті жүзеге асырудың шарттары. Орындаушылардың функциялары мен өкілеттіктерінің тізбесіне қажетті өзгерістер енгізілді, лауазымдық нұсқаулықтар нақтыланды, жауапкершілік түрлері мен көтермелеулері мен нысандары белгіленді, «өз қалауы бойынша» іс-әрекеттердің ауқымы нақтыланды.</w:t>
      </w:r>
    </w:p>
    <w:p w14:paraId="141142C5"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5. Шешімнің орындалу барысын бақылау. Бақылаудың ерекше түрі</w:t>
      </w:r>
    </w:p>
    <w:p w14:paraId="753B4C84"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бақылау ықпалы. Оның мәні жағдайды талдау мен бағалауда жатыр</w:t>
      </w:r>
    </w:p>
    <w:p w14:paraId="7EF352B2"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және басқару шешімдерін орындау нәтижелері. Дұрыс ұйымдастырылған бақылаусыз және тиісті түрде жеткізілетін ақпаратсыз және</w:t>
      </w:r>
    </w:p>
    <w:p w14:paraId="57B8627C"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басқару қатынастарының бүкіл жүйесін жедел реттеу болып табылмайды</w:t>
      </w:r>
    </w:p>
    <w:p w14:paraId="57A71792"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істеу. Бір нәрсені дер кезінде өзгертуге, түзетуге, нақтылауға, түзетуге мүмкіндік беретін бақылау режимінде әсіресе тиімді.</w:t>
      </w:r>
    </w:p>
    <w:p w14:paraId="1E88B014"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6. Мемлекеттік шешімнің орындалуын ұйымдастыру қол жеткізілген нәтижелерді есепке алу, талдау және бағалау кезеңімен аяқталады. Бұл кезеңде қабылданған шешімдердің және тұтастай алғанда басқару процесінің күшті және әлсіз жақтары анықталады, пайдаланылмаған резервтер мен мүмкіндіктер ашылады, келесі шешімдерді қабылдау кезінде ескеру қажет шаралар белгіленеді.</w:t>
      </w:r>
    </w:p>
    <w:p w14:paraId="0005D6B0" w14:textId="77777777" w:rsidR="001E174A" w:rsidRPr="001310B7" w:rsidRDefault="001E174A" w:rsidP="001310B7">
      <w:pPr>
        <w:spacing w:after="0" w:line="240" w:lineRule="auto"/>
        <w:rPr>
          <w:rFonts w:ascii="Times New Roman" w:hAnsi="Times New Roman" w:cs="Times New Roman"/>
          <w:sz w:val="28"/>
          <w:szCs w:val="28"/>
          <w:lang w:val="kk-KZ"/>
        </w:rPr>
      </w:pPr>
    </w:p>
    <w:p w14:paraId="2B4B30DD" w14:textId="77777777" w:rsidR="001E174A" w:rsidRPr="001310B7" w:rsidRDefault="001E174A"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 xml:space="preserve"> </w:t>
      </w:r>
      <w:r w:rsidRPr="001310B7">
        <w:rPr>
          <w:rFonts w:ascii="Times New Roman" w:hAnsi="Times New Roman" w:cs="Times New Roman"/>
          <w:sz w:val="28"/>
          <w:szCs w:val="28"/>
          <w:lang w:val="kk-KZ"/>
        </w:rPr>
        <w:t>Бақылау – басқарудың негізгі функцияларының бірі болып табылады</w:t>
      </w:r>
    </w:p>
    <w:p w14:paraId="7E9E534A"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ұйымның алға қойған мақсаттарына жетуді, жүзеге асырылуын қамтамасыз етеді</w:t>
      </w:r>
    </w:p>
    <w:p w14:paraId="1AEE4941"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басқару шешімдерін қабылдады. Бақылаудың көмегімен басшылық өз шешімдерінің дұрыстығын анықтайды және оларды түзету қажеттілігін белгілейді.</w:t>
      </w:r>
    </w:p>
    <w:p w14:paraId="2B2AE855" w14:textId="427CF065" w:rsidR="001E174A" w:rsidRPr="001310B7" w:rsidRDefault="001E174A" w:rsidP="001310B7">
      <w:pPr>
        <w:spacing w:after="0" w:line="240" w:lineRule="auto"/>
        <w:rPr>
          <w:rFonts w:ascii="Times New Roman" w:hAnsi="Times New Roman" w:cs="Times New Roman"/>
          <w:sz w:val="28"/>
          <w:szCs w:val="28"/>
          <w:lang w:val="kk-KZ"/>
        </w:rPr>
      </w:pPr>
    </w:p>
    <w:p w14:paraId="632CBACF"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Бақылауды жүзеге асыру бір жағынан орнатуды білдіреді</w:t>
      </w:r>
    </w:p>
    <w:p w14:paraId="46077FCD"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стандарттар, қол жеткізілген нақты нәтижелерді және олардың ауытқуларын өлшеңіз</w:t>
      </w:r>
    </w:p>
    <w:p w14:paraId="28BEA4D4"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белгіленген стандарттар; екінші жағынан, қабылданған шешімдердің орындалу барысын қадағалау</w:t>
      </w:r>
    </w:p>
    <w:p w14:paraId="34C62C30"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басқару шешімдерін қабылдау және оларды орындау барысында қол жеткізілген нәтижелерді бағалау.</w:t>
      </w:r>
    </w:p>
    <w:p w14:paraId="65CA9764" w14:textId="77777777" w:rsidR="001E174A" w:rsidRPr="001310B7" w:rsidRDefault="001E174A" w:rsidP="001310B7">
      <w:pPr>
        <w:spacing w:after="0" w:line="240" w:lineRule="auto"/>
        <w:rPr>
          <w:rFonts w:ascii="Times New Roman" w:hAnsi="Times New Roman" w:cs="Times New Roman"/>
          <w:sz w:val="28"/>
          <w:szCs w:val="28"/>
          <w:lang w:val="kk-KZ"/>
        </w:rPr>
      </w:pPr>
    </w:p>
    <w:p w14:paraId="134663B2" w14:textId="77AD2A4C"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 xml:space="preserve">Мемлекеттік шешімдердің орындалуын бақылаудың </w:t>
      </w:r>
      <w:r w:rsidRPr="001310B7">
        <w:rPr>
          <w:rFonts w:ascii="Times New Roman" w:hAnsi="Times New Roman" w:cs="Times New Roman"/>
          <w:sz w:val="28"/>
          <w:szCs w:val="28"/>
          <w:lang w:val="kk-KZ"/>
        </w:rPr>
        <w:t>3</w:t>
      </w:r>
      <w:r w:rsidRPr="001E174A">
        <w:rPr>
          <w:rFonts w:ascii="Times New Roman" w:hAnsi="Times New Roman" w:cs="Times New Roman"/>
          <w:sz w:val="28"/>
          <w:szCs w:val="28"/>
          <w:lang w:val="kk-KZ"/>
        </w:rPr>
        <w:t xml:space="preserve"> түрін қарастырайық:</w:t>
      </w:r>
    </w:p>
    <w:p w14:paraId="0E6B5738"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 алдын ала бақылау;</w:t>
      </w:r>
    </w:p>
    <w:p w14:paraId="46FDB19F"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 ағымдағы бақылау;</w:t>
      </w:r>
    </w:p>
    <w:p w14:paraId="0D93F609" w14:textId="77777777" w:rsidR="001E174A" w:rsidRPr="001E174A" w:rsidRDefault="001E174A" w:rsidP="001310B7">
      <w:pPr>
        <w:spacing w:after="0" w:line="240" w:lineRule="auto"/>
        <w:rPr>
          <w:rFonts w:ascii="Times New Roman" w:hAnsi="Times New Roman" w:cs="Times New Roman"/>
          <w:sz w:val="28"/>
          <w:szCs w:val="28"/>
        </w:rPr>
      </w:pPr>
      <w:r w:rsidRPr="001E174A">
        <w:rPr>
          <w:rFonts w:ascii="Times New Roman" w:hAnsi="Times New Roman" w:cs="Times New Roman"/>
          <w:sz w:val="28"/>
          <w:szCs w:val="28"/>
          <w:lang w:val="kk-KZ"/>
        </w:rPr>
        <w:t>- қорытынды бақылау.</w:t>
      </w:r>
    </w:p>
    <w:p w14:paraId="3E039ED6" w14:textId="77777777" w:rsidR="001E174A" w:rsidRPr="001310B7" w:rsidRDefault="001E174A" w:rsidP="001310B7">
      <w:pPr>
        <w:spacing w:after="0" w:line="240" w:lineRule="auto"/>
        <w:rPr>
          <w:rFonts w:ascii="Times New Roman" w:hAnsi="Times New Roman" w:cs="Times New Roman"/>
          <w:sz w:val="28"/>
          <w:szCs w:val="28"/>
          <w:lang w:val="kk-KZ"/>
        </w:rPr>
      </w:pPr>
    </w:p>
    <w:p w14:paraId="474503B0"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lastRenderedPageBreak/>
        <w:t>Алдын ала бақылау. Бақылаудың бұл түрі жұмыстың нақты басталуына дейін жүргізілетіндіктен алдын ала деп аталады.</w:t>
      </w:r>
    </w:p>
    <w:p w14:paraId="3DAB4098"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Алдын ала бақылауды жүзеге асырудың негізгі құралы – іске асыру</w:t>
      </w:r>
    </w:p>
    <w:p w14:paraId="6DD9CFE6"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белгілі бір ережелер, рәсімдер және мінез-құлық бағыттары. Ережелер мен саясат жоспарлардың орындалуын қамтамасыз ету үшін әзірленгендіктен, оларды қатаң сақтау жұмыстың жоспарланған бағытта жүргізілуін қамтамасыз етудің бір жолы болып табылады.</w:t>
      </w:r>
    </w:p>
    <w:p w14:paraId="60DF94D0" w14:textId="77777777" w:rsidR="001E174A" w:rsidRPr="001310B7" w:rsidRDefault="001E174A" w:rsidP="001310B7">
      <w:pPr>
        <w:spacing w:after="0" w:line="240" w:lineRule="auto"/>
        <w:rPr>
          <w:rFonts w:ascii="Times New Roman" w:hAnsi="Times New Roman" w:cs="Times New Roman"/>
          <w:sz w:val="28"/>
          <w:szCs w:val="28"/>
          <w:lang w:val="kk-KZ"/>
        </w:rPr>
      </w:pPr>
    </w:p>
    <w:p w14:paraId="20616A60"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Ағымдағы бақылау тікелей кезінде жүзеге асырылады</w:t>
      </w:r>
    </w:p>
    <w:p w14:paraId="543A968D"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жұмыс істейді Көбінесе оның мақсаты бағынышты қызметкерлер болып табылады. Тұрақты тексеру</w:t>
      </w:r>
    </w:p>
    <w:p w14:paraId="66AE8978"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бағыныштылардың жұмысы, туындаған мәселелер мен ұсыныстарды талқылау</w:t>
      </w:r>
    </w:p>
    <w:p w14:paraId="50DCB029"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жұмысты жақсарту жоспарланғаннан ауытқуды жояды</w:t>
      </w:r>
    </w:p>
    <w:p w14:paraId="3D5F007E" w14:textId="77777777" w:rsidR="001E174A" w:rsidRPr="001E174A" w:rsidRDefault="001E174A" w:rsidP="001310B7">
      <w:pPr>
        <w:spacing w:after="0" w:line="240" w:lineRule="auto"/>
        <w:rPr>
          <w:rFonts w:ascii="Times New Roman" w:hAnsi="Times New Roman" w:cs="Times New Roman"/>
          <w:sz w:val="28"/>
          <w:szCs w:val="28"/>
        </w:rPr>
      </w:pPr>
      <w:r w:rsidRPr="001E174A">
        <w:rPr>
          <w:rFonts w:ascii="Times New Roman" w:hAnsi="Times New Roman" w:cs="Times New Roman"/>
          <w:sz w:val="28"/>
          <w:szCs w:val="28"/>
          <w:lang w:val="kk-KZ"/>
        </w:rPr>
        <w:t>жоспарлар мен нұсқаулар.</w:t>
      </w:r>
    </w:p>
    <w:p w14:paraId="1008D630" w14:textId="77777777" w:rsidR="001E174A" w:rsidRPr="001310B7" w:rsidRDefault="001E174A" w:rsidP="001310B7">
      <w:pPr>
        <w:spacing w:after="0" w:line="240" w:lineRule="auto"/>
        <w:rPr>
          <w:rFonts w:ascii="Times New Roman" w:hAnsi="Times New Roman" w:cs="Times New Roman"/>
          <w:sz w:val="28"/>
          <w:szCs w:val="28"/>
          <w:lang w:val="kk-KZ"/>
        </w:rPr>
      </w:pPr>
    </w:p>
    <w:p w14:paraId="21ED055A" w14:textId="55150978" w:rsidR="001E174A" w:rsidRPr="001310B7" w:rsidRDefault="001E174A" w:rsidP="001310B7">
      <w:pPr>
        <w:pStyle w:val="a4"/>
        <w:numPr>
          <w:ilvl w:val="0"/>
          <w:numId w:val="5"/>
        </w:numPr>
        <w:spacing w:after="0" w:line="240" w:lineRule="auto"/>
        <w:ind w:left="0"/>
        <w:rPr>
          <w:rFonts w:ascii="Times New Roman" w:hAnsi="Times New Roman" w:cs="Times New Roman"/>
          <w:sz w:val="28"/>
          <w:szCs w:val="28"/>
          <w:lang w:val="kk-KZ"/>
        </w:rPr>
      </w:pPr>
      <w:r w:rsidRPr="001E174A">
        <w:rPr>
          <w:rFonts w:ascii="Times New Roman" w:hAnsi="Times New Roman" w:cs="Times New Roman"/>
          <w:sz w:val="28"/>
          <w:szCs w:val="28"/>
          <w:lang w:val="kk-KZ"/>
        </w:rPr>
        <w:t>Қорытынды бақылау – нақты алынған нәтижелер бақыланатын іс-әрекет аяқталғаннан кейін немесе алдын ала белгіленген уақыт кезеңінен кейін қажетті нәтижелермен салыстырылады. Түпкілікті бақылау проблемалар туындаған кезде әрекет ету үшін тым кеш жүргізілсе де, оның екі маңыздылығы бар</w:t>
      </w:r>
      <w:r w:rsidRPr="001310B7">
        <w:rPr>
          <w:rFonts w:ascii="Times New Roman" w:hAnsi="Times New Roman" w:cs="Times New Roman"/>
          <w:sz w:val="28"/>
          <w:szCs w:val="28"/>
          <w:lang w:val="kk-KZ"/>
        </w:rPr>
        <w:t xml:space="preserve">.  </w:t>
      </w:r>
      <w:r w:rsidRPr="001310B7">
        <w:rPr>
          <w:rFonts w:ascii="Times New Roman" w:hAnsi="Times New Roman" w:cs="Times New Roman"/>
          <w:sz w:val="28"/>
          <w:szCs w:val="28"/>
          <w:lang w:val="kk-KZ"/>
        </w:rPr>
        <w:t>Ерекше өзгешеліктері:</w:t>
      </w:r>
    </w:p>
    <w:p w14:paraId="0E568031" w14:textId="4F56BEE0" w:rsidR="001E174A" w:rsidRPr="001310B7" w:rsidRDefault="001E174A" w:rsidP="001310B7">
      <w:pPr>
        <w:pStyle w:val="a4"/>
        <w:numPr>
          <w:ilvl w:val="0"/>
          <w:numId w:val="5"/>
        </w:numPr>
        <w:spacing w:after="0" w:line="240" w:lineRule="auto"/>
        <w:ind w:left="0"/>
        <w:rPr>
          <w:rFonts w:ascii="Times New Roman" w:hAnsi="Times New Roman" w:cs="Times New Roman"/>
          <w:sz w:val="28"/>
          <w:szCs w:val="28"/>
          <w:lang w:val="kk-KZ"/>
        </w:rPr>
      </w:pPr>
      <w:r w:rsidRPr="001310B7">
        <w:rPr>
          <w:rFonts w:ascii="Times New Roman" w:hAnsi="Times New Roman" w:cs="Times New Roman"/>
          <w:sz w:val="28"/>
          <w:szCs w:val="28"/>
          <w:lang w:val="kk-KZ"/>
        </w:rPr>
        <w:t>басқаруды жоспарлауға қажетті ақпаратпен қамтамасыз етеді</w:t>
      </w:r>
    </w:p>
    <w:p w14:paraId="2780800A" w14:textId="77777777"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егер алдағы уақытта осындай жұмыстарды жүргізу жоспарланса. Бұл процедура сонымен қатар туындаған проблемалар туралы ақпаратты алуға және болашақта осы проблемаларды болдырмау үшін жаңа жоспарларды құруға мүмкіндік береді;</w:t>
      </w:r>
    </w:p>
    <w:p w14:paraId="394D6D93" w14:textId="5172B699" w:rsidR="001E174A" w:rsidRPr="001E174A" w:rsidRDefault="001E174A" w:rsidP="001310B7">
      <w:pPr>
        <w:spacing w:after="0" w:line="240" w:lineRule="auto"/>
        <w:rPr>
          <w:rFonts w:ascii="Times New Roman" w:hAnsi="Times New Roman" w:cs="Times New Roman"/>
          <w:sz w:val="28"/>
          <w:szCs w:val="28"/>
          <w:lang w:val="kk-KZ"/>
        </w:rPr>
      </w:pPr>
      <w:r w:rsidRPr="001E174A">
        <w:rPr>
          <w:rFonts w:ascii="Times New Roman" w:hAnsi="Times New Roman" w:cs="Times New Roman"/>
          <w:sz w:val="28"/>
          <w:szCs w:val="28"/>
          <w:lang w:val="kk-KZ"/>
        </w:rPr>
        <w:t>- мотивацияға ықпал етеді. Ұйым басшылығы міндеттесе</w:t>
      </w:r>
      <w:r w:rsidR="001310B7" w:rsidRPr="001310B7">
        <w:rPr>
          <w:rFonts w:ascii="Times New Roman" w:hAnsi="Times New Roman" w:cs="Times New Roman"/>
          <w:sz w:val="28"/>
          <w:szCs w:val="28"/>
          <w:lang w:val="kk-KZ"/>
        </w:rPr>
        <w:t xml:space="preserve"> </w:t>
      </w:r>
      <w:r w:rsidRPr="001E174A">
        <w:rPr>
          <w:rFonts w:ascii="Times New Roman" w:hAnsi="Times New Roman" w:cs="Times New Roman"/>
          <w:sz w:val="28"/>
          <w:szCs w:val="28"/>
          <w:lang w:val="kk-KZ"/>
        </w:rPr>
        <w:t>белгілі бір деңгейге жеткенде ынталандыру сыйақылары</w:t>
      </w:r>
      <w:r w:rsidR="001310B7" w:rsidRPr="001310B7">
        <w:rPr>
          <w:rFonts w:ascii="Times New Roman" w:hAnsi="Times New Roman" w:cs="Times New Roman"/>
          <w:sz w:val="28"/>
          <w:szCs w:val="28"/>
          <w:lang w:val="kk-KZ"/>
        </w:rPr>
        <w:t xml:space="preserve"> </w:t>
      </w:r>
      <w:r w:rsidRPr="001E174A">
        <w:rPr>
          <w:rFonts w:ascii="Times New Roman" w:hAnsi="Times New Roman" w:cs="Times New Roman"/>
          <w:sz w:val="28"/>
          <w:szCs w:val="28"/>
          <w:lang w:val="kk-KZ"/>
        </w:rPr>
        <w:t>тиімділік, демек, қол жеткізілген нақты тиімділік дәл және объективті түрде өлшенуі керек.</w:t>
      </w:r>
    </w:p>
    <w:p w14:paraId="3485990F" w14:textId="77777777" w:rsidR="00B47101" w:rsidRPr="001310B7" w:rsidRDefault="00B47101" w:rsidP="001310B7">
      <w:pPr>
        <w:spacing w:after="0" w:line="240" w:lineRule="auto"/>
        <w:rPr>
          <w:rFonts w:ascii="Times New Roman" w:hAnsi="Times New Roman" w:cs="Times New Roman"/>
          <w:sz w:val="28"/>
          <w:szCs w:val="28"/>
          <w:lang w:val="kk-KZ"/>
        </w:rPr>
      </w:pPr>
    </w:p>
    <w:p w14:paraId="335D9BF8" w14:textId="77777777" w:rsidR="00B47101" w:rsidRPr="001310B7" w:rsidRDefault="00B47101" w:rsidP="001310B7">
      <w:pPr>
        <w:spacing w:after="0" w:line="240" w:lineRule="auto"/>
        <w:rPr>
          <w:rFonts w:ascii="Times New Roman" w:hAnsi="Times New Roman" w:cs="Times New Roman"/>
          <w:sz w:val="28"/>
          <w:szCs w:val="28"/>
          <w:lang w:val="kk-KZ"/>
        </w:rPr>
      </w:pPr>
    </w:p>
    <w:p w14:paraId="5FF10DD4" w14:textId="77777777"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Тест сұрақтары мен тапсырмалар</w:t>
      </w:r>
    </w:p>
    <w:p w14:paraId="3DAC5888" w14:textId="77777777"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Бақылау сұрақтары:</w:t>
      </w:r>
    </w:p>
    <w:p w14:paraId="17CD1D12" w14:textId="77777777"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1. Бақылау мен бақылаудың мәні мен мазмұны неде?</w:t>
      </w:r>
    </w:p>
    <w:p w14:paraId="32E0EFD7" w14:textId="77777777"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2. Басқару процесінің кезеңдерін сипаттаңыз.</w:t>
      </w:r>
    </w:p>
    <w:p w14:paraId="7A5DDCB3" w14:textId="77777777"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3. Бақылау және бақылау процесінің негізгі кезеңдерінің мазмұнын көрсетіңіз.</w:t>
      </w:r>
    </w:p>
    <w:p w14:paraId="7DE8B7CF" w14:textId="77777777"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4. Мемлекеттік шешімдерді бақылау әдістерін сипаттаңыз.</w:t>
      </w:r>
    </w:p>
    <w:p w14:paraId="63E078E8" w14:textId="77777777"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5. Мемлекеттік шешімдерді бақылау механизмі қандай?</w:t>
      </w:r>
    </w:p>
    <w:p w14:paraId="0F71BDFB" w14:textId="77777777"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Тест тапсырмалары:</w:t>
      </w:r>
    </w:p>
    <w:p w14:paraId="1991F504" w14:textId="77777777"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1. Іске асыру кезеңдерінің дұрыс реттілігін орнату</w:t>
      </w:r>
    </w:p>
    <w:p w14:paraId="0F716216" w14:textId="77777777"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үкімет шешімі.</w:t>
      </w:r>
    </w:p>
    <w:p w14:paraId="0BCCB259" w14:textId="77777777"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а) Іске асыруды басқару</w:t>
      </w:r>
    </w:p>
    <w:p w14:paraId="46E2B754" w14:textId="4A55EAD2"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ә</w:t>
      </w:r>
      <w:r w:rsidRPr="001310B7">
        <w:rPr>
          <w:rFonts w:ascii="Times New Roman" w:hAnsi="Times New Roman" w:cs="Times New Roman"/>
          <w:sz w:val="28"/>
          <w:szCs w:val="28"/>
          <w:lang w:val="kk-KZ"/>
        </w:rPr>
        <w:t>) Шешімді жүзеге асыру жоспарын құру</w:t>
      </w:r>
    </w:p>
    <w:p w14:paraId="029FF7CC" w14:textId="6D98AE43"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б</w:t>
      </w:r>
      <w:r w:rsidRPr="001310B7">
        <w:rPr>
          <w:rFonts w:ascii="Times New Roman" w:hAnsi="Times New Roman" w:cs="Times New Roman"/>
          <w:sz w:val="28"/>
          <w:szCs w:val="28"/>
          <w:lang w:val="kk-KZ"/>
        </w:rPr>
        <w:t>) Шешімнің орындалуын бақылау</w:t>
      </w:r>
    </w:p>
    <w:p w14:paraId="4DF1FE43" w14:textId="745031E1"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lastRenderedPageBreak/>
        <w:t>в</w:t>
      </w:r>
      <w:r w:rsidRPr="001310B7">
        <w:rPr>
          <w:rFonts w:ascii="Times New Roman" w:hAnsi="Times New Roman" w:cs="Times New Roman"/>
          <w:sz w:val="28"/>
          <w:szCs w:val="28"/>
          <w:lang w:val="kk-KZ"/>
        </w:rPr>
        <w:t>) Шешімді орындау нәтижелерін бағалау</w:t>
      </w:r>
    </w:p>
    <w:p w14:paraId="327EB45C" w14:textId="77777777"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2. Іске асыру нәтижелерін бағалау кезеңінің процедураларын көрсетіңіз</w:t>
      </w:r>
    </w:p>
    <w:p w14:paraId="41DA0BE8" w14:textId="77777777"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үкімет шешімі.</w:t>
      </w:r>
    </w:p>
    <w:p w14:paraId="65079EFE" w14:textId="77777777"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а) Шешімді жүзеге асыру алгоритмдерін құрастыру</w:t>
      </w:r>
    </w:p>
    <w:p w14:paraId="706B5CB3" w14:textId="7F884DF4"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ә</w:t>
      </w:r>
      <w:r w:rsidRPr="001310B7">
        <w:rPr>
          <w:rFonts w:ascii="Times New Roman" w:hAnsi="Times New Roman" w:cs="Times New Roman"/>
          <w:sz w:val="28"/>
          <w:szCs w:val="28"/>
          <w:lang w:val="kk-KZ"/>
        </w:rPr>
        <w:t>) Шешімді жүзеге асыру бағдарламасына өзгерістер енгізу</w:t>
      </w:r>
    </w:p>
    <w:p w14:paraId="61D0247B" w14:textId="0CDF1BA2"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б</w:t>
      </w:r>
      <w:r w:rsidRPr="001310B7">
        <w:rPr>
          <w:rFonts w:ascii="Times New Roman" w:hAnsi="Times New Roman" w:cs="Times New Roman"/>
          <w:sz w:val="28"/>
          <w:szCs w:val="28"/>
          <w:lang w:val="kk-KZ"/>
        </w:rPr>
        <w:t>) Шешімнің тиімді әрекет ету мерзімін болжау</w:t>
      </w:r>
    </w:p>
    <w:p w14:paraId="09145A6E" w14:textId="698926AA"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в</w:t>
      </w:r>
      <w:r w:rsidRPr="001310B7">
        <w:rPr>
          <w:rFonts w:ascii="Times New Roman" w:hAnsi="Times New Roman" w:cs="Times New Roman"/>
          <w:sz w:val="28"/>
          <w:szCs w:val="28"/>
          <w:lang w:val="kk-KZ"/>
        </w:rPr>
        <w:t>) Шешімді жүзеге асыру кезінде ауытқулардың себептерін анықтау</w:t>
      </w:r>
    </w:p>
    <w:p w14:paraId="60E43DCB" w14:textId="77777777"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3. Бақылау сатысында орындалатын әрекеттерді көрсетіңіз.</w:t>
      </w:r>
    </w:p>
    <w:p w14:paraId="2F237F25" w14:textId="77777777"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а) Шешімді орындау мерзімін анықтау</w:t>
      </w:r>
    </w:p>
    <w:p w14:paraId="7FD18594" w14:textId="20FC124C"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ә</w:t>
      </w:r>
      <w:r w:rsidRPr="001310B7">
        <w:rPr>
          <w:rFonts w:ascii="Times New Roman" w:hAnsi="Times New Roman" w:cs="Times New Roman"/>
          <w:sz w:val="28"/>
          <w:szCs w:val="28"/>
          <w:lang w:val="kk-KZ"/>
        </w:rPr>
        <w:t>) Мониторинг</w:t>
      </w:r>
    </w:p>
    <w:p w14:paraId="23FE887C" w14:textId="778D8B33"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б</w:t>
      </w:r>
      <w:r w:rsidRPr="001310B7">
        <w:rPr>
          <w:rFonts w:ascii="Times New Roman" w:hAnsi="Times New Roman" w:cs="Times New Roman"/>
          <w:sz w:val="28"/>
          <w:szCs w:val="28"/>
          <w:lang w:val="kk-KZ"/>
        </w:rPr>
        <w:t>) Шешімнің соңғы нәтижелерін анықтау</w:t>
      </w:r>
    </w:p>
    <w:p w14:paraId="76C6D17D" w14:textId="124096FD"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в</w:t>
      </w:r>
      <w:r w:rsidRPr="001310B7">
        <w:rPr>
          <w:rFonts w:ascii="Times New Roman" w:hAnsi="Times New Roman" w:cs="Times New Roman"/>
          <w:sz w:val="28"/>
          <w:szCs w:val="28"/>
          <w:lang w:val="kk-KZ"/>
        </w:rPr>
        <w:t xml:space="preserve">) </w:t>
      </w:r>
      <w:r w:rsidRPr="001310B7">
        <w:rPr>
          <w:rFonts w:ascii="Times New Roman" w:hAnsi="Times New Roman" w:cs="Times New Roman"/>
          <w:sz w:val="28"/>
          <w:szCs w:val="28"/>
          <w:lang w:val="kk-KZ"/>
        </w:rPr>
        <w:t>А</w:t>
      </w:r>
      <w:r w:rsidRPr="001310B7">
        <w:rPr>
          <w:rFonts w:ascii="Times New Roman" w:hAnsi="Times New Roman" w:cs="Times New Roman"/>
          <w:sz w:val="28"/>
          <w:szCs w:val="28"/>
          <w:lang w:val="kk-KZ"/>
        </w:rPr>
        <w:t>ралық нәтижелерін</w:t>
      </w:r>
      <w:r w:rsidRPr="001310B7">
        <w:rPr>
          <w:rFonts w:ascii="Times New Roman" w:hAnsi="Times New Roman" w:cs="Times New Roman"/>
          <w:sz w:val="28"/>
          <w:szCs w:val="28"/>
          <w:lang w:val="kk-KZ"/>
        </w:rPr>
        <w:t xml:space="preserve">орындалуын </w:t>
      </w:r>
      <w:r w:rsidRPr="001310B7">
        <w:rPr>
          <w:rFonts w:ascii="Times New Roman" w:hAnsi="Times New Roman" w:cs="Times New Roman"/>
          <w:sz w:val="28"/>
          <w:szCs w:val="28"/>
          <w:lang w:val="kk-KZ"/>
        </w:rPr>
        <w:t xml:space="preserve"> анықтау</w:t>
      </w:r>
    </w:p>
    <w:p w14:paraId="72E9269C" w14:textId="77777777"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4. Үкімет шешімін жүзеге асыру кезеңдерін көрсетіңіз.</w:t>
      </w:r>
    </w:p>
    <w:p w14:paraId="757B2A4D" w14:textId="77777777"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а) Шешімнің орындалуын бақылау</w:t>
      </w:r>
    </w:p>
    <w:p w14:paraId="1112C117" w14:textId="6CC4DC32"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ә</w:t>
      </w:r>
      <w:r w:rsidRPr="001310B7">
        <w:rPr>
          <w:rFonts w:ascii="Times New Roman" w:hAnsi="Times New Roman" w:cs="Times New Roman"/>
          <w:sz w:val="28"/>
          <w:szCs w:val="28"/>
          <w:lang w:val="kk-KZ"/>
        </w:rPr>
        <w:t>) Мәселе жағдайын талдау</w:t>
      </w:r>
    </w:p>
    <w:p w14:paraId="17863F3D" w14:textId="5AFBA3F7"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б</w:t>
      </w:r>
      <w:r w:rsidRPr="001310B7">
        <w:rPr>
          <w:rFonts w:ascii="Times New Roman" w:hAnsi="Times New Roman" w:cs="Times New Roman"/>
          <w:sz w:val="28"/>
          <w:szCs w:val="28"/>
          <w:lang w:val="kk-KZ"/>
        </w:rPr>
        <w:t>) Шешімді жүзеге асыру жоспарын әзірлеу</w:t>
      </w:r>
    </w:p>
    <w:p w14:paraId="1434BD43" w14:textId="36A49A76" w:rsidR="001310B7" w:rsidRPr="001310B7" w:rsidRDefault="001310B7" w:rsidP="001310B7">
      <w:pPr>
        <w:spacing w:after="0" w:line="240" w:lineRule="auto"/>
        <w:rPr>
          <w:rFonts w:ascii="Times New Roman" w:hAnsi="Times New Roman" w:cs="Times New Roman"/>
          <w:sz w:val="28"/>
          <w:szCs w:val="28"/>
          <w:lang w:val="kk-KZ"/>
        </w:rPr>
      </w:pPr>
      <w:r w:rsidRPr="001310B7">
        <w:rPr>
          <w:rFonts w:ascii="Times New Roman" w:hAnsi="Times New Roman" w:cs="Times New Roman"/>
          <w:sz w:val="28"/>
          <w:szCs w:val="28"/>
          <w:lang w:val="kk-KZ"/>
        </w:rPr>
        <w:t>в</w:t>
      </w:r>
      <w:r w:rsidRPr="001310B7">
        <w:rPr>
          <w:rFonts w:ascii="Times New Roman" w:hAnsi="Times New Roman" w:cs="Times New Roman"/>
          <w:sz w:val="28"/>
          <w:szCs w:val="28"/>
          <w:lang w:val="kk-KZ"/>
        </w:rPr>
        <w:t>) Шешім бойынша қызметкерлердің пікірін анықтау</w:t>
      </w:r>
    </w:p>
    <w:bookmarkEnd w:id="0"/>
    <w:p w14:paraId="00CE8E6D" w14:textId="77777777" w:rsidR="00E0536A" w:rsidRDefault="00E0536A" w:rsidP="00A962B9">
      <w:pPr>
        <w:rPr>
          <w:lang w:val="kk-KZ"/>
        </w:rPr>
      </w:pPr>
    </w:p>
    <w:p w14:paraId="5140760F" w14:textId="77777777" w:rsidR="00E0536A" w:rsidRDefault="00E0536A" w:rsidP="00A962B9">
      <w:pPr>
        <w:rPr>
          <w:lang w:val="kk-KZ"/>
        </w:rPr>
      </w:pPr>
    </w:p>
    <w:p w14:paraId="6FC225F7" w14:textId="77777777" w:rsidR="00E0536A" w:rsidRDefault="00E0536A" w:rsidP="00A962B9">
      <w:pPr>
        <w:rPr>
          <w:lang w:val="kk-KZ"/>
        </w:rPr>
      </w:pPr>
    </w:p>
    <w:p w14:paraId="4C36F442" w14:textId="77777777" w:rsidR="00E0536A" w:rsidRDefault="00E0536A" w:rsidP="00A962B9">
      <w:pPr>
        <w:rPr>
          <w:lang w:val="kk-KZ"/>
        </w:rPr>
      </w:pPr>
    </w:p>
    <w:p w14:paraId="19DC10E0" w14:textId="77777777" w:rsidR="00E0536A" w:rsidRDefault="00E0536A" w:rsidP="00A962B9">
      <w:pPr>
        <w:rPr>
          <w:lang w:val="kk-KZ"/>
        </w:rPr>
      </w:pPr>
    </w:p>
    <w:p w14:paraId="2F2664A8" w14:textId="77777777" w:rsidR="00E0536A" w:rsidRDefault="00E0536A" w:rsidP="00A962B9">
      <w:pPr>
        <w:rPr>
          <w:lang w:val="kk-KZ"/>
        </w:rPr>
      </w:pPr>
    </w:p>
    <w:p w14:paraId="4962C9BD" w14:textId="77777777" w:rsidR="00E0536A" w:rsidRDefault="00E0536A" w:rsidP="00A962B9">
      <w:pPr>
        <w:rPr>
          <w:lang w:val="kk-KZ"/>
        </w:rPr>
      </w:pPr>
    </w:p>
    <w:p w14:paraId="45F22038" w14:textId="77777777" w:rsidR="00E0536A" w:rsidRDefault="00E0536A" w:rsidP="00A962B9">
      <w:pPr>
        <w:rPr>
          <w:lang w:val="kk-KZ"/>
        </w:rPr>
      </w:pPr>
    </w:p>
    <w:p w14:paraId="5AFE567B" w14:textId="77777777" w:rsidR="00E0536A" w:rsidRDefault="00E0536A" w:rsidP="00A962B9">
      <w:pPr>
        <w:rPr>
          <w:lang w:val="kk-KZ"/>
        </w:rPr>
      </w:pPr>
    </w:p>
    <w:p w14:paraId="60138EFC" w14:textId="77777777" w:rsidR="00E0536A" w:rsidRPr="00A962B9" w:rsidRDefault="00E0536A" w:rsidP="00A962B9">
      <w:pPr>
        <w:rPr>
          <w:lang w:val="kk-KZ"/>
        </w:rPr>
      </w:pPr>
    </w:p>
    <w:p w14:paraId="0E4D58A8" w14:textId="77777777" w:rsidR="00CC1553" w:rsidRDefault="00CC1553" w:rsidP="00CC1553">
      <w:pPr>
        <w:spacing w:after="0" w:line="240" w:lineRule="auto"/>
        <w:rPr>
          <w:rFonts w:ascii="Times New Roman" w:hAnsi="Times New Roman" w:cs="Times New Roman"/>
          <w:b/>
          <w:bCs/>
          <w:sz w:val="24"/>
          <w:szCs w:val="24"/>
          <w:lang w:val="kk-KZ"/>
        </w:rPr>
      </w:pPr>
      <w:bookmarkStart w:id="1" w:name="_Hlk153910393"/>
      <w:r>
        <w:rPr>
          <w:rFonts w:ascii="Times New Roman" w:hAnsi="Times New Roman" w:cs="Times New Roman"/>
          <w:b/>
          <w:bCs/>
          <w:sz w:val="24"/>
          <w:szCs w:val="24"/>
          <w:lang w:val="kk-KZ"/>
        </w:rPr>
        <w:t>Негізгі әдебиеттер:</w:t>
      </w:r>
    </w:p>
    <w:p w14:paraId="484EDF2D" w14:textId="77777777" w:rsidR="00CC1553" w:rsidRDefault="00CC1553" w:rsidP="00CC1553">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2"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14D49964" w14:textId="77777777" w:rsidR="00CC1553" w:rsidRDefault="00CC1553" w:rsidP="00CC1553">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3B0D5537" w14:textId="77777777" w:rsidR="00CC1553" w:rsidRDefault="00CC1553" w:rsidP="00CC1553">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fldChar w:fldCharType="end"/>
      </w:r>
    </w:p>
    <w:p w14:paraId="098AE830" w14:textId="77777777" w:rsidR="00CC1553" w:rsidRDefault="00CC1553" w:rsidP="00CC1553">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30FA3EAC" w14:textId="77777777" w:rsidR="00CC1553" w:rsidRDefault="00CC1553" w:rsidP="00CC1553">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0B432008" w14:textId="77777777" w:rsidR="00CC1553" w:rsidRDefault="00CC1553" w:rsidP="00CC1553">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29309AB0" w14:textId="77777777" w:rsidR="00CC1553" w:rsidRDefault="00CC1553" w:rsidP="00CC1553">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lastRenderedPageBreak/>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48AB2C3A" w14:textId="77777777" w:rsidR="00CC1553" w:rsidRDefault="00CC1553" w:rsidP="00CC1553">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2"/>
    </w:p>
    <w:p w14:paraId="69CC8230" w14:textId="77777777" w:rsidR="00CC1553" w:rsidRDefault="00CC1553" w:rsidP="00CC1553">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65AB5276" w14:textId="77777777" w:rsidR="00CC1553" w:rsidRDefault="00CC1553" w:rsidP="00CC1553">
      <w:pPr>
        <w:pStyle w:val="article-listitem"/>
        <w:numPr>
          <w:ilvl w:val="0"/>
          <w:numId w:val="1"/>
        </w:numPr>
        <w:shd w:val="clear" w:color="auto" w:fill="FFFFFF"/>
        <w:spacing w:before="0" w:beforeAutospacing="0" w:after="0" w:afterAutospacing="0" w:line="252" w:lineRule="auto"/>
        <w:ind w:left="-119" w:firstLine="0"/>
        <w:rPr>
          <w:rStyle w:val="a5"/>
          <w:b w:val="0"/>
          <w:bCs w:val="0"/>
          <w:lang w:val="kk-KZ" w:eastAsia="en-US"/>
        </w:rPr>
      </w:pPr>
      <w:r>
        <w:rPr>
          <w:color w:val="000000"/>
          <w:lang w:eastAsia="en-US"/>
        </w:rPr>
        <w:t>Беляева</w:t>
      </w:r>
      <w:r>
        <w:rPr>
          <w:color w:val="000000"/>
          <w:lang w:val="kk-KZ" w:eastAsia="en-US"/>
        </w:rPr>
        <w:t xml:space="preserve"> И.Ю. </w:t>
      </w:r>
      <w:r>
        <w:rPr>
          <w:color w:val="000000"/>
          <w:lang w:eastAsia="en-US"/>
        </w:rPr>
        <w:t>,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78876FB3" w14:textId="77777777" w:rsidR="00CC1553" w:rsidRDefault="00CC1553" w:rsidP="00CC1553">
      <w:pPr>
        <w:pStyle w:val="article-listitem"/>
        <w:numPr>
          <w:ilvl w:val="0"/>
          <w:numId w:val="1"/>
        </w:numPr>
        <w:shd w:val="clear" w:color="auto" w:fill="FFFFFF"/>
        <w:spacing w:before="0" w:beforeAutospacing="0" w:after="0" w:afterAutospacing="0" w:line="252"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7ED52960" w14:textId="77777777" w:rsidR="00CC1553" w:rsidRDefault="00CC1553" w:rsidP="00CC1553">
      <w:pPr>
        <w:pStyle w:val="article-listitem"/>
        <w:numPr>
          <w:ilvl w:val="0"/>
          <w:numId w:val="1"/>
        </w:numPr>
        <w:shd w:val="clear" w:color="auto" w:fill="FFFFFF"/>
        <w:spacing w:before="0" w:beforeAutospacing="0" w:after="0" w:afterAutospacing="0" w:line="252"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52A131BF" w14:textId="77777777" w:rsidR="00CC1553" w:rsidRDefault="00CC1553" w:rsidP="00CC1553">
      <w:pPr>
        <w:pStyle w:val="article-listitem"/>
        <w:numPr>
          <w:ilvl w:val="0"/>
          <w:numId w:val="1"/>
        </w:numPr>
        <w:shd w:val="clear" w:color="auto" w:fill="FFFFFF"/>
        <w:spacing w:before="0" w:beforeAutospacing="0" w:after="0" w:afterAutospacing="0" w:line="252"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0CFE5F8E" w14:textId="77777777" w:rsidR="00CC1553" w:rsidRDefault="00CC1553" w:rsidP="00CC1553">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3" w:name="_Hlk153720988"/>
      <w:r>
        <w:rPr>
          <w:rFonts w:ascii="Times New Roman" w:hAnsi="Times New Roman" w:cs="Times New Roman"/>
          <w:sz w:val="24"/>
          <w:szCs w:val="24"/>
        </w:rPr>
        <w:t>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3"/>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15A48508" w14:textId="77777777" w:rsidR="00CC1553" w:rsidRDefault="00CC1553" w:rsidP="00CC1553">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63905175" w14:textId="77777777" w:rsidR="00CC1553" w:rsidRDefault="00CC1553" w:rsidP="00CC1553">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t xml:space="preserve">Соловьев </w:t>
      </w:r>
      <w:r>
        <w:rPr>
          <w:rFonts w:ascii="Times New Roman" w:hAnsi="Times New Roman" w:cs="Times New Roman"/>
          <w:sz w:val="24"/>
          <w:szCs w:val="24"/>
          <w:lang w:val="kk-KZ"/>
        </w:rPr>
        <w:t>А.И. Принятие и испольнение государственных решений-М.: Прометей, 2023-498 с.    http://iguip.narod.ru/sokolov/Present_Prinyatie_Gosudarstvennyh_i_Polit_resheniy.pdf</w:t>
      </w:r>
    </w:p>
    <w:p w14:paraId="3291CF45" w14:textId="77777777" w:rsidR="00CC1553" w:rsidRDefault="00CC1553" w:rsidP="00CC1553">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1EC954C6" w14:textId="77777777" w:rsidR="00CC1553" w:rsidRDefault="00CC1553" w:rsidP="00CC1553">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2CC5E714" w14:textId="77777777" w:rsidR="00CC1553" w:rsidRDefault="00CC1553" w:rsidP="00CC1553">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3F3EB81E" w14:textId="77777777" w:rsidR="00CC1553" w:rsidRDefault="00CC1553" w:rsidP="00CC1553">
      <w:pPr>
        <w:spacing w:after="0" w:line="240" w:lineRule="auto"/>
        <w:rPr>
          <w:rFonts w:ascii="Times New Roman" w:hAnsi="Times New Roman" w:cs="Times New Roman"/>
          <w:sz w:val="24"/>
          <w:szCs w:val="24"/>
          <w:lang w:val="kk-KZ"/>
        </w:rPr>
      </w:pPr>
    </w:p>
    <w:p w14:paraId="642A262C" w14:textId="77777777" w:rsidR="00CC1553" w:rsidRDefault="00CC1553" w:rsidP="00CC155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40074691" w14:textId="77777777" w:rsidR="00CC1553" w:rsidRDefault="00CC1553" w:rsidP="00CC1553">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722B07AF" w14:textId="77777777" w:rsidR="00CC1553" w:rsidRDefault="00CC1553" w:rsidP="00CC1553">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77D2AAB3" w14:textId="77777777" w:rsidR="00CC1553" w:rsidRDefault="00CC1553" w:rsidP="00CC155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67EB850B" w14:textId="77777777" w:rsidR="00CC1553" w:rsidRDefault="00CC1553" w:rsidP="00CC155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515BE61D" w14:textId="77777777" w:rsidR="00CC1553" w:rsidRDefault="00CC1553" w:rsidP="00CC155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4D97CEAF" w14:textId="77777777" w:rsidR="00CC1553" w:rsidRDefault="00CC1553" w:rsidP="00CC155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53E0FBD8" w14:textId="77777777" w:rsidR="00CC1553" w:rsidRDefault="00CC1553" w:rsidP="00CC155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792A795D" w14:textId="77777777" w:rsidR="00CC1553" w:rsidRDefault="00CC1553" w:rsidP="00CC155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6D7ED433" w14:textId="77777777" w:rsidR="00CC1553" w:rsidRDefault="00CC1553" w:rsidP="00CC155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59FACA0" w14:textId="77777777" w:rsidR="00CC1553" w:rsidRDefault="00CC1553" w:rsidP="00CC155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9AE58F5" w14:textId="77777777" w:rsidR="00CC1553" w:rsidRDefault="00CC1553" w:rsidP="00CC155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409778E2" w14:textId="77777777" w:rsidR="00CC1553" w:rsidRDefault="00CC1553" w:rsidP="00CC1553">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lastRenderedPageBreak/>
        <w:t>11. Шваб, Клаус.Төртінші индустриялық революция  = The Fourth Industrial Revolution : [монография] - Астана: "Ұлттық аударма бюросы" ҚҚ, 2018- 198 б.</w:t>
      </w:r>
    </w:p>
    <w:p w14:paraId="0E0553B1" w14:textId="77777777" w:rsidR="00CC1553" w:rsidRDefault="00CC1553" w:rsidP="00CC1553">
      <w:pPr>
        <w:rPr>
          <w:lang w:val="kk-KZ"/>
        </w:rPr>
      </w:pPr>
    </w:p>
    <w:p w14:paraId="7D685BC1" w14:textId="77777777" w:rsidR="00CC1553" w:rsidRDefault="00CC1553" w:rsidP="00CC1553">
      <w:pPr>
        <w:rPr>
          <w:lang w:val="kk-KZ"/>
        </w:rPr>
      </w:pPr>
    </w:p>
    <w:p w14:paraId="2794ECA2" w14:textId="77777777" w:rsidR="00CC1553" w:rsidRDefault="00CC1553" w:rsidP="00CC1553">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bookmarkEnd w:id="1"/>
    <w:p w14:paraId="30282B07" w14:textId="77777777" w:rsidR="00796C07" w:rsidRDefault="00796C07" w:rsidP="00796C07">
      <w:pPr>
        <w:pStyle w:val="a4"/>
        <w:numPr>
          <w:ilvl w:val="0"/>
          <w:numId w:val="4"/>
        </w:numPr>
        <w:spacing w:line="254"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fldChar w:fldCharType="begin"/>
      </w:r>
      <w:r>
        <w:rPr>
          <w:rFonts w:ascii="Times New Roman" w:hAnsi="Times New Roman" w:cs="Times New Roman"/>
          <w:color w:val="000000" w:themeColor="text1"/>
          <w:sz w:val="28"/>
          <w:szCs w:val="28"/>
          <w:lang w:val="kk-KZ"/>
        </w:rPr>
        <w:instrText>HYPERLINK "https://iguip.narod.ru/sokolov/Present_Prinyatie_Gosudarstvennyh_i_Polit_resheniy.pdf"</w:instrText>
      </w:r>
      <w:r>
        <w:rPr>
          <w:rFonts w:ascii="Times New Roman" w:hAnsi="Times New Roman" w:cs="Times New Roman"/>
          <w:color w:val="000000" w:themeColor="text1"/>
          <w:sz w:val="28"/>
          <w:szCs w:val="28"/>
          <w:lang w:val="kk-KZ"/>
        </w:rPr>
      </w:r>
      <w:r>
        <w:rPr>
          <w:rFonts w:ascii="Times New Roman" w:hAnsi="Times New Roman" w:cs="Times New Roman"/>
          <w:color w:val="000000" w:themeColor="text1"/>
          <w:sz w:val="28"/>
          <w:szCs w:val="28"/>
          <w:lang w:val="kk-KZ"/>
        </w:rPr>
        <w:fldChar w:fldCharType="separate"/>
      </w:r>
      <w:r>
        <w:rPr>
          <w:rStyle w:val="a3"/>
          <w:rFonts w:ascii="Times New Roman" w:hAnsi="Times New Roman" w:cs="Times New Roman"/>
          <w:color w:val="000000" w:themeColor="text1"/>
          <w:sz w:val="28"/>
          <w:szCs w:val="28"/>
          <w:u w:val="none"/>
          <w:lang w:val="kk-KZ"/>
        </w:rPr>
        <w:t>https://iguip.narod.ru/sokolov/Present_Prinyatie_Gosudarstvennyh_i_Polit_resheniy.pdf</w:t>
      </w:r>
      <w:r>
        <w:rPr>
          <w:rFonts w:ascii="Times New Roman" w:hAnsi="Times New Roman" w:cs="Times New Roman"/>
          <w:color w:val="000000" w:themeColor="text1"/>
          <w:sz w:val="28"/>
          <w:szCs w:val="28"/>
          <w:lang w:val="kk-KZ"/>
        </w:rPr>
        <w:fldChar w:fldCharType="end"/>
      </w:r>
    </w:p>
    <w:p w14:paraId="10078529" w14:textId="77777777" w:rsidR="00796C07" w:rsidRDefault="00796C07" w:rsidP="00796C07">
      <w:pPr>
        <w:pStyle w:val="a4"/>
        <w:numPr>
          <w:ilvl w:val="0"/>
          <w:numId w:val="4"/>
        </w:numPr>
        <w:spacing w:line="254" w:lineRule="auto"/>
        <w:rPr>
          <w:lang w:val="kk-KZ"/>
        </w:rPr>
      </w:pPr>
      <w:r>
        <w:rPr>
          <w:color w:val="000000" w:themeColor="text1"/>
          <w:lang w:val="kk-KZ"/>
        </w:rPr>
        <w:t>U</w:t>
      </w:r>
      <w:r>
        <w:rPr>
          <w:color w:val="000000" w:themeColor="text1"/>
          <w:shd w:val="clear" w:color="auto" w:fill="FFFFFF"/>
          <w:lang w:val="kk-KZ"/>
        </w:rPr>
        <w:t>RL: </w:t>
      </w:r>
      <w:hyperlink r:id="rId10"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0B8C32AA" w14:textId="77777777" w:rsidR="00796C07" w:rsidRDefault="00796C07" w:rsidP="00796C07">
      <w:pPr>
        <w:pStyle w:val="a4"/>
        <w:numPr>
          <w:ilvl w:val="0"/>
          <w:numId w:val="4"/>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7A769540" w14:textId="77777777" w:rsidR="00D35292" w:rsidRPr="00A962B9" w:rsidRDefault="00D35292">
      <w:pPr>
        <w:rPr>
          <w:lang w:val="kk-KZ"/>
        </w:rPr>
      </w:pPr>
    </w:p>
    <w:sectPr w:rsidR="00D35292" w:rsidRPr="00A96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F5A"/>
    <w:multiLevelType w:val="hybridMultilevel"/>
    <w:tmpl w:val="98AA4734"/>
    <w:lvl w:ilvl="0" w:tplc="E8D011E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2"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27427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8436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86245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5439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903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7F"/>
    <w:rsid w:val="001310B7"/>
    <w:rsid w:val="001632AF"/>
    <w:rsid w:val="001E174A"/>
    <w:rsid w:val="00796C07"/>
    <w:rsid w:val="00A35E7F"/>
    <w:rsid w:val="00A962B9"/>
    <w:rsid w:val="00B47101"/>
    <w:rsid w:val="00CC1553"/>
    <w:rsid w:val="00D35292"/>
    <w:rsid w:val="00E0536A"/>
    <w:rsid w:val="00EF7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772C"/>
  <w15:chartTrackingRefBased/>
  <w15:docId w15:val="{88D36082-12DD-488E-B0CA-2A71F319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2B9"/>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62B9"/>
    <w:rPr>
      <w:color w:val="0000FF"/>
      <w:u w:val="single"/>
    </w:rPr>
  </w:style>
  <w:style w:type="paragraph" w:styleId="a4">
    <w:name w:val="List Paragraph"/>
    <w:basedOn w:val="a"/>
    <w:uiPriority w:val="34"/>
    <w:qFormat/>
    <w:rsid w:val="00A962B9"/>
    <w:pPr>
      <w:spacing w:line="252" w:lineRule="auto"/>
      <w:ind w:left="720"/>
      <w:contextualSpacing/>
    </w:pPr>
  </w:style>
  <w:style w:type="paragraph" w:customStyle="1" w:styleId="article-listitem">
    <w:name w:val="article-list__item"/>
    <w:basedOn w:val="a"/>
    <w:rsid w:val="00A962B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A962B9"/>
    <w:rPr>
      <w:b/>
      <w:bCs/>
    </w:rPr>
  </w:style>
  <w:style w:type="paragraph" w:styleId="HTML">
    <w:name w:val="HTML Preformatted"/>
    <w:basedOn w:val="a"/>
    <w:link w:val="HTML0"/>
    <w:uiPriority w:val="99"/>
    <w:semiHidden/>
    <w:unhideWhenUsed/>
    <w:rsid w:val="001E174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E174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5985">
      <w:bodyDiv w:val="1"/>
      <w:marLeft w:val="0"/>
      <w:marRight w:val="0"/>
      <w:marTop w:val="0"/>
      <w:marBottom w:val="0"/>
      <w:divBdr>
        <w:top w:val="none" w:sz="0" w:space="0" w:color="auto"/>
        <w:left w:val="none" w:sz="0" w:space="0" w:color="auto"/>
        <w:bottom w:val="none" w:sz="0" w:space="0" w:color="auto"/>
        <w:right w:val="none" w:sz="0" w:space="0" w:color="auto"/>
      </w:divBdr>
    </w:div>
    <w:div w:id="119226125">
      <w:bodyDiv w:val="1"/>
      <w:marLeft w:val="0"/>
      <w:marRight w:val="0"/>
      <w:marTop w:val="0"/>
      <w:marBottom w:val="0"/>
      <w:divBdr>
        <w:top w:val="none" w:sz="0" w:space="0" w:color="auto"/>
        <w:left w:val="none" w:sz="0" w:space="0" w:color="auto"/>
        <w:bottom w:val="none" w:sz="0" w:space="0" w:color="auto"/>
        <w:right w:val="none" w:sz="0" w:space="0" w:color="auto"/>
      </w:divBdr>
    </w:div>
    <w:div w:id="140275519">
      <w:bodyDiv w:val="1"/>
      <w:marLeft w:val="0"/>
      <w:marRight w:val="0"/>
      <w:marTop w:val="0"/>
      <w:marBottom w:val="0"/>
      <w:divBdr>
        <w:top w:val="none" w:sz="0" w:space="0" w:color="auto"/>
        <w:left w:val="none" w:sz="0" w:space="0" w:color="auto"/>
        <w:bottom w:val="none" w:sz="0" w:space="0" w:color="auto"/>
        <w:right w:val="none" w:sz="0" w:space="0" w:color="auto"/>
      </w:divBdr>
    </w:div>
    <w:div w:id="149105130">
      <w:bodyDiv w:val="1"/>
      <w:marLeft w:val="0"/>
      <w:marRight w:val="0"/>
      <w:marTop w:val="0"/>
      <w:marBottom w:val="0"/>
      <w:divBdr>
        <w:top w:val="none" w:sz="0" w:space="0" w:color="auto"/>
        <w:left w:val="none" w:sz="0" w:space="0" w:color="auto"/>
        <w:bottom w:val="none" w:sz="0" w:space="0" w:color="auto"/>
        <w:right w:val="none" w:sz="0" w:space="0" w:color="auto"/>
      </w:divBdr>
    </w:div>
    <w:div w:id="225117629">
      <w:bodyDiv w:val="1"/>
      <w:marLeft w:val="0"/>
      <w:marRight w:val="0"/>
      <w:marTop w:val="0"/>
      <w:marBottom w:val="0"/>
      <w:divBdr>
        <w:top w:val="none" w:sz="0" w:space="0" w:color="auto"/>
        <w:left w:val="none" w:sz="0" w:space="0" w:color="auto"/>
        <w:bottom w:val="none" w:sz="0" w:space="0" w:color="auto"/>
        <w:right w:val="none" w:sz="0" w:space="0" w:color="auto"/>
      </w:divBdr>
    </w:div>
    <w:div w:id="306517438">
      <w:bodyDiv w:val="1"/>
      <w:marLeft w:val="0"/>
      <w:marRight w:val="0"/>
      <w:marTop w:val="0"/>
      <w:marBottom w:val="0"/>
      <w:divBdr>
        <w:top w:val="none" w:sz="0" w:space="0" w:color="auto"/>
        <w:left w:val="none" w:sz="0" w:space="0" w:color="auto"/>
        <w:bottom w:val="none" w:sz="0" w:space="0" w:color="auto"/>
        <w:right w:val="none" w:sz="0" w:space="0" w:color="auto"/>
      </w:divBdr>
    </w:div>
    <w:div w:id="346176290">
      <w:bodyDiv w:val="1"/>
      <w:marLeft w:val="0"/>
      <w:marRight w:val="0"/>
      <w:marTop w:val="0"/>
      <w:marBottom w:val="0"/>
      <w:divBdr>
        <w:top w:val="none" w:sz="0" w:space="0" w:color="auto"/>
        <w:left w:val="none" w:sz="0" w:space="0" w:color="auto"/>
        <w:bottom w:val="none" w:sz="0" w:space="0" w:color="auto"/>
        <w:right w:val="none" w:sz="0" w:space="0" w:color="auto"/>
      </w:divBdr>
    </w:div>
    <w:div w:id="441269538">
      <w:bodyDiv w:val="1"/>
      <w:marLeft w:val="0"/>
      <w:marRight w:val="0"/>
      <w:marTop w:val="0"/>
      <w:marBottom w:val="0"/>
      <w:divBdr>
        <w:top w:val="none" w:sz="0" w:space="0" w:color="auto"/>
        <w:left w:val="none" w:sz="0" w:space="0" w:color="auto"/>
        <w:bottom w:val="none" w:sz="0" w:space="0" w:color="auto"/>
        <w:right w:val="none" w:sz="0" w:space="0" w:color="auto"/>
      </w:divBdr>
    </w:div>
    <w:div w:id="521747898">
      <w:bodyDiv w:val="1"/>
      <w:marLeft w:val="0"/>
      <w:marRight w:val="0"/>
      <w:marTop w:val="0"/>
      <w:marBottom w:val="0"/>
      <w:divBdr>
        <w:top w:val="none" w:sz="0" w:space="0" w:color="auto"/>
        <w:left w:val="none" w:sz="0" w:space="0" w:color="auto"/>
        <w:bottom w:val="none" w:sz="0" w:space="0" w:color="auto"/>
        <w:right w:val="none" w:sz="0" w:space="0" w:color="auto"/>
      </w:divBdr>
    </w:div>
    <w:div w:id="796753521">
      <w:bodyDiv w:val="1"/>
      <w:marLeft w:val="0"/>
      <w:marRight w:val="0"/>
      <w:marTop w:val="0"/>
      <w:marBottom w:val="0"/>
      <w:divBdr>
        <w:top w:val="none" w:sz="0" w:space="0" w:color="auto"/>
        <w:left w:val="none" w:sz="0" w:space="0" w:color="auto"/>
        <w:bottom w:val="none" w:sz="0" w:space="0" w:color="auto"/>
        <w:right w:val="none" w:sz="0" w:space="0" w:color="auto"/>
      </w:divBdr>
    </w:div>
    <w:div w:id="963465459">
      <w:bodyDiv w:val="1"/>
      <w:marLeft w:val="0"/>
      <w:marRight w:val="0"/>
      <w:marTop w:val="0"/>
      <w:marBottom w:val="0"/>
      <w:divBdr>
        <w:top w:val="none" w:sz="0" w:space="0" w:color="auto"/>
        <w:left w:val="none" w:sz="0" w:space="0" w:color="auto"/>
        <w:bottom w:val="none" w:sz="0" w:space="0" w:color="auto"/>
        <w:right w:val="none" w:sz="0" w:space="0" w:color="auto"/>
      </w:divBdr>
    </w:div>
    <w:div w:id="1062749380">
      <w:bodyDiv w:val="1"/>
      <w:marLeft w:val="0"/>
      <w:marRight w:val="0"/>
      <w:marTop w:val="0"/>
      <w:marBottom w:val="0"/>
      <w:divBdr>
        <w:top w:val="none" w:sz="0" w:space="0" w:color="auto"/>
        <w:left w:val="none" w:sz="0" w:space="0" w:color="auto"/>
        <w:bottom w:val="none" w:sz="0" w:space="0" w:color="auto"/>
        <w:right w:val="none" w:sz="0" w:space="0" w:color="auto"/>
      </w:divBdr>
    </w:div>
    <w:div w:id="1142846057">
      <w:bodyDiv w:val="1"/>
      <w:marLeft w:val="0"/>
      <w:marRight w:val="0"/>
      <w:marTop w:val="0"/>
      <w:marBottom w:val="0"/>
      <w:divBdr>
        <w:top w:val="none" w:sz="0" w:space="0" w:color="auto"/>
        <w:left w:val="none" w:sz="0" w:space="0" w:color="auto"/>
        <w:bottom w:val="none" w:sz="0" w:space="0" w:color="auto"/>
        <w:right w:val="none" w:sz="0" w:space="0" w:color="auto"/>
      </w:divBdr>
    </w:div>
    <w:div w:id="1216041372">
      <w:bodyDiv w:val="1"/>
      <w:marLeft w:val="0"/>
      <w:marRight w:val="0"/>
      <w:marTop w:val="0"/>
      <w:marBottom w:val="0"/>
      <w:divBdr>
        <w:top w:val="none" w:sz="0" w:space="0" w:color="auto"/>
        <w:left w:val="none" w:sz="0" w:space="0" w:color="auto"/>
        <w:bottom w:val="none" w:sz="0" w:space="0" w:color="auto"/>
        <w:right w:val="none" w:sz="0" w:space="0" w:color="auto"/>
      </w:divBdr>
    </w:div>
    <w:div w:id="1235774525">
      <w:bodyDiv w:val="1"/>
      <w:marLeft w:val="0"/>
      <w:marRight w:val="0"/>
      <w:marTop w:val="0"/>
      <w:marBottom w:val="0"/>
      <w:divBdr>
        <w:top w:val="none" w:sz="0" w:space="0" w:color="auto"/>
        <w:left w:val="none" w:sz="0" w:space="0" w:color="auto"/>
        <w:bottom w:val="none" w:sz="0" w:space="0" w:color="auto"/>
        <w:right w:val="none" w:sz="0" w:space="0" w:color="auto"/>
      </w:divBdr>
    </w:div>
    <w:div w:id="1329596409">
      <w:bodyDiv w:val="1"/>
      <w:marLeft w:val="0"/>
      <w:marRight w:val="0"/>
      <w:marTop w:val="0"/>
      <w:marBottom w:val="0"/>
      <w:divBdr>
        <w:top w:val="none" w:sz="0" w:space="0" w:color="auto"/>
        <w:left w:val="none" w:sz="0" w:space="0" w:color="auto"/>
        <w:bottom w:val="none" w:sz="0" w:space="0" w:color="auto"/>
        <w:right w:val="none" w:sz="0" w:space="0" w:color="auto"/>
      </w:divBdr>
    </w:div>
    <w:div w:id="1339505855">
      <w:bodyDiv w:val="1"/>
      <w:marLeft w:val="0"/>
      <w:marRight w:val="0"/>
      <w:marTop w:val="0"/>
      <w:marBottom w:val="0"/>
      <w:divBdr>
        <w:top w:val="none" w:sz="0" w:space="0" w:color="auto"/>
        <w:left w:val="none" w:sz="0" w:space="0" w:color="auto"/>
        <w:bottom w:val="none" w:sz="0" w:space="0" w:color="auto"/>
        <w:right w:val="none" w:sz="0" w:space="0" w:color="auto"/>
      </w:divBdr>
    </w:div>
    <w:div w:id="1445609897">
      <w:bodyDiv w:val="1"/>
      <w:marLeft w:val="0"/>
      <w:marRight w:val="0"/>
      <w:marTop w:val="0"/>
      <w:marBottom w:val="0"/>
      <w:divBdr>
        <w:top w:val="none" w:sz="0" w:space="0" w:color="auto"/>
        <w:left w:val="none" w:sz="0" w:space="0" w:color="auto"/>
        <w:bottom w:val="none" w:sz="0" w:space="0" w:color="auto"/>
        <w:right w:val="none" w:sz="0" w:space="0" w:color="auto"/>
      </w:divBdr>
    </w:div>
    <w:div w:id="1589584657">
      <w:bodyDiv w:val="1"/>
      <w:marLeft w:val="0"/>
      <w:marRight w:val="0"/>
      <w:marTop w:val="0"/>
      <w:marBottom w:val="0"/>
      <w:divBdr>
        <w:top w:val="none" w:sz="0" w:space="0" w:color="auto"/>
        <w:left w:val="none" w:sz="0" w:space="0" w:color="auto"/>
        <w:bottom w:val="none" w:sz="0" w:space="0" w:color="auto"/>
        <w:right w:val="none" w:sz="0" w:space="0" w:color="auto"/>
      </w:divBdr>
    </w:div>
    <w:div w:id="1763989251">
      <w:bodyDiv w:val="1"/>
      <w:marLeft w:val="0"/>
      <w:marRight w:val="0"/>
      <w:marTop w:val="0"/>
      <w:marBottom w:val="0"/>
      <w:divBdr>
        <w:top w:val="none" w:sz="0" w:space="0" w:color="auto"/>
        <w:left w:val="none" w:sz="0" w:space="0" w:color="auto"/>
        <w:bottom w:val="none" w:sz="0" w:space="0" w:color="auto"/>
        <w:right w:val="none" w:sz="0" w:space="0" w:color="auto"/>
      </w:divBdr>
    </w:div>
    <w:div w:id="1907259348">
      <w:bodyDiv w:val="1"/>
      <w:marLeft w:val="0"/>
      <w:marRight w:val="0"/>
      <w:marTop w:val="0"/>
      <w:marBottom w:val="0"/>
      <w:divBdr>
        <w:top w:val="none" w:sz="0" w:space="0" w:color="auto"/>
        <w:left w:val="none" w:sz="0" w:space="0" w:color="auto"/>
        <w:bottom w:val="none" w:sz="0" w:space="0" w:color="auto"/>
        <w:right w:val="none" w:sz="0" w:space="0" w:color="auto"/>
      </w:divBdr>
    </w:div>
    <w:div w:id="1935622858">
      <w:bodyDiv w:val="1"/>
      <w:marLeft w:val="0"/>
      <w:marRight w:val="0"/>
      <w:marTop w:val="0"/>
      <w:marBottom w:val="0"/>
      <w:divBdr>
        <w:top w:val="none" w:sz="0" w:space="0" w:color="auto"/>
        <w:left w:val="none" w:sz="0" w:space="0" w:color="auto"/>
        <w:bottom w:val="none" w:sz="0" w:space="0" w:color="auto"/>
        <w:right w:val="none" w:sz="0" w:space="0" w:color="auto"/>
      </w:divBdr>
    </w:div>
    <w:div w:id="210333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fontTable" Target="fontTable.xm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urait.ru/bcode/511109"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1772</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2023-12-18T04:56:00Z</dcterms:created>
  <dcterms:modified xsi:type="dcterms:W3CDTF">2024-01-07T13:44:00Z</dcterms:modified>
</cp:coreProperties>
</file>